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77C" w:rsidRPr="00A0177C" w:rsidRDefault="00A0177C">
      <w:pPr>
        <w:rPr>
          <w:b/>
          <w:sz w:val="48"/>
          <w:szCs w:val="48"/>
        </w:rPr>
      </w:pPr>
      <w:bookmarkStart w:id="0" w:name="_GoBack"/>
      <w:bookmarkEnd w:id="0"/>
      <w:r w:rsidRPr="00A0177C">
        <w:rPr>
          <w:b/>
          <w:sz w:val="48"/>
          <w:szCs w:val="48"/>
        </w:rPr>
        <w:t xml:space="preserve">Example PEEL Paragraph </w:t>
      </w:r>
    </w:p>
    <w:p w:rsidR="00A0177C" w:rsidRDefault="00A0177C">
      <w:pPr>
        <w:rPr>
          <w:sz w:val="32"/>
          <w:szCs w:val="32"/>
        </w:rPr>
      </w:pPr>
    </w:p>
    <w:p w:rsidR="00167975" w:rsidRPr="00A0177C" w:rsidRDefault="00A0177C">
      <w:pPr>
        <w:rPr>
          <w:sz w:val="32"/>
          <w:szCs w:val="32"/>
        </w:rPr>
      </w:pPr>
      <w:r w:rsidRPr="00A0177C">
        <w:rPr>
          <w:sz w:val="32"/>
          <w:szCs w:val="32"/>
        </w:rPr>
        <w:t>Parental divorce can have an effect on the level of academic achievement of the children involved in these divorces. Research suggests that primary school children experiencing parental divorce began performing worse academically than that of other students their age who were from intact families, with the gap persisting throughout primary school (Potter, 2010). Divorce can be disruptive to children and make it difficult for them to concentrate when it comes to school work, their minds would be more focused on their home situation and schooling could take a backseat. Studies show children from divorced families</w:t>
      </w:r>
      <w:r>
        <w:rPr>
          <w:sz w:val="32"/>
          <w:szCs w:val="32"/>
        </w:rPr>
        <w:t xml:space="preserve"> can</w:t>
      </w:r>
      <w:r w:rsidRPr="00A0177C">
        <w:rPr>
          <w:sz w:val="32"/>
          <w:szCs w:val="32"/>
        </w:rPr>
        <w:t xml:space="preserve"> attain lower scores on achievement tests. Parental divorce has also been associated with increased truancy rates and increased dropout rates (Morin, 2018). The disruption caused by the upheaval of thei</w:t>
      </w:r>
      <w:r>
        <w:rPr>
          <w:sz w:val="32"/>
          <w:szCs w:val="32"/>
        </w:rPr>
        <w:t>r home life due to the divorce c</w:t>
      </w:r>
      <w:r w:rsidRPr="00A0177C">
        <w:rPr>
          <w:sz w:val="32"/>
          <w:szCs w:val="32"/>
        </w:rPr>
        <w:t>ould effect a child’s mindset and may cause them to act out through not attending school</w:t>
      </w:r>
      <w:r w:rsidR="003928F3">
        <w:rPr>
          <w:sz w:val="32"/>
          <w:szCs w:val="32"/>
        </w:rPr>
        <w:t xml:space="preserve"> and therefore miss important elements of school</w:t>
      </w:r>
      <w:r w:rsidRPr="00A0177C">
        <w:rPr>
          <w:sz w:val="32"/>
          <w:szCs w:val="32"/>
        </w:rPr>
        <w:t>. The level of academic achievement attained can be connected to divorce through disruption and the behavioural and emotional impacts had on children.</w:t>
      </w:r>
    </w:p>
    <w:sectPr w:rsidR="00167975" w:rsidRPr="00A01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7C"/>
    <w:rsid w:val="00167975"/>
    <w:rsid w:val="001A63A8"/>
    <w:rsid w:val="003928F3"/>
    <w:rsid w:val="00A01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5FBE2-20A8-4222-BBCC-72B1273D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menzies</dc:creator>
  <cp:keywords/>
  <dc:description/>
  <cp:lastModifiedBy>genevieve menzies</cp:lastModifiedBy>
  <cp:revision>2</cp:revision>
  <dcterms:created xsi:type="dcterms:W3CDTF">2019-05-26T04:26:00Z</dcterms:created>
  <dcterms:modified xsi:type="dcterms:W3CDTF">2019-05-26T04:26:00Z</dcterms:modified>
</cp:coreProperties>
</file>